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D5" w:rsidRDefault="000527D5" w:rsidP="000527D5">
      <w:pPr>
        <w:ind w:hanging="540"/>
      </w:pPr>
      <w:r>
        <w:t xml:space="preserve">SS8H11a: Describe the following events and people  </w:t>
      </w:r>
    </w:p>
    <w:tbl>
      <w:tblPr>
        <w:tblStyle w:val="TableGrid"/>
        <w:tblW w:w="10147" w:type="dxa"/>
        <w:tblInd w:w="-702" w:type="dxa"/>
        <w:tblLook w:val="00BF"/>
      </w:tblPr>
      <w:tblGrid>
        <w:gridCol w:w="2530"/>
        <w:gridCol w:w="7617"/>
      </w:tblGrid>
      <w:tr w:rsidR="000527D5" w:rsidTr="000527D5">
        <w:trPr>
          <w:trHeight w:val="2582"/>
        </w:trPr>
        <w:tc>
          <w:tcPr>
            <w:tcW w:w="2530" w:type="dxa"/>
          </w:tcPr>
          <w:p w:rsidR="000527D5" w:rsidRDefault="000527D5">
            <w:r w:rsidRPr="00D45C09">
              <w:rPr>
                <w:rFonts w:ascii="Times New Roman" w:hAnsi="Times New Roman"/>
              </w:rPr>
              <w:t>Describe major developments in civil rights and Georgia's role during the 1940s and 195</w:t>
            </w:r>
            <w:r>
              <w:rPr>
                <w:rFonts w:ascii="Times New Roman" w:hAnsi="Times New Roman"/>
              </w:rPr>
              <w:t>0s</w:t>
            </w:r>
          </w:p>
        </w:tc>
        <w:tc>
          <w:tcPr>
            <w:tcW w:w="7617" w:type="dxa"/>
          </w:tcPr>
          <w:p w:rsidR="000527D5" w:rsidRDefault="000527D5"/>
        </w:tc>
      </w:tr>
      <w:tr w:rsidR="000527D5" w:rsidTr="000527D5">
        <w:trPr>
          <w:trHeight w:val="1325"/>
        </w:trPr>
        <w:tc>
          <w:tcPr>
            <w:tcW w:w="2530" w:type="dxa"/>
          </w:tcPr>
          <w:p w:rsidR="000527D5" w:rsidRDefault="000527D5">
            <w:r>
              <w:rPr>
                <w:rFonts w:ascii="Times New Roman" w:hAnsi="Times New Roman"/>
              </w:rPr>
              <w:t xml:space="preserve">Describe the role of Herman </w:t>
            </w:r>
            <w:proofErr w:type="spellStart"/>
            <w:r w:rsidRPr="00D45C09">
              <w:rPr>
                <w:rFonts w:ascii="Times New Roman" w:hAnsi="Times New Roman"/>
              </w:rPr>
              <w:t>Talmadge</w:t>
            </w:r>
            <w:proofErr w:type="spellEnd"/>
            <w:r>
              <w:rPr>
                <w:rFonts w:ascii="Times New Roman" w:hAnsi="Times New Roman"/>
              </w:rPr>
              <w:t xml:space="preserve"> in GA politics</w:t>
            </w:r>
          </w:p>
        </w:tc>
        <w:tc>
          <w:tcPr>
            <w:tcW w:w="7617" w:type="dxa"/>
          </w:tcPr>
          <w:p w:rsidR="000527D5" w:rsidRDefault="000527D5"/>
          <w:p w:rsidR="000527D5" w:rsidRDefault="000527D5"/>
          <w:p w:rsidR="000527D5" w:rsidRDefault="000527D5"/>
          <w:p w:rsidR="000527D5" w:rsidRDefault="000527D5"/>
          <w:p w:rsidR="000527D5" w:rsidRDefault="000527D5"/>
          <w:p w:rsidR="000527D5" w:rsidRDefault="000527D5"/>
        </w:tc>
      </w:tr>
      <w:tr w:rsidR="000527D5" w:rsidTr="000527D5">
        <w:trPr>
          <w:trHeight w:val="1376"/>
        </w:trPr>
        <w:tc>
          <w:tcPr>
            <w:tcW w:w="2530" w:type="dxa"/>
          </w:tcPr>
          <w:p w:rsidR="000527D5" w:rsidRDefault="000527D5">
            <w:r>
              <w:rPr>
                <w:rFonts w:ascii="Times New Roman" w:hAnsi="Times New Roman"/>
              </w:rPr>
              <w:t xml:space="preserve">Describe the role of </w:t>
            </w:r>
            <w:r w:rsidRPr="00D45C09">
              <w:rPr>
                <w:rFonts w:ascii="Times New Roman" w:hAnsi="Times New Roman"/>
              </w:rPr>
              <w:t>Benjamin Mays</w:t>
            </w:r>
            <w:r>
              <w:rPr>
                <w:rFonts w:ascii="Times New Roman" w:hAnsi="Times New Roman"/>
              </w:rPr>
              <w:t xml:space="preserve"> in GA politics</w:t>
            </w:r>
          </w:p>
        </w:tc>
        <w:tc>
          <w:tcPr>
            <w:tcW w:w="7617" w:type="dxa"/>
          </w:tcPr>
          <w:p w:rsidR="000527D5" w:rsidRDefault="000527D5"/>
          <w:p w:rsidR="000527D5" w:rsidRDefault="000527D5"/>
          <w:p w:rsidR="000527D5" w:rsidRDefault="000527D5"/>
          <w:p w:rsidR="000527D5" w:rsidRDefault="000527D5"/>
          <w:p w:rsidR="000527D5" w:rsidRDefault="000527D5"/>
          <w:p w:rsidR="000527D5" w:rsidRDefault="000527D5"/>
        </w:tc>
      </w:tr>
      <w:tr w:rsidR="000527D5" w:rsidTr="000527D5">
        <w:trPr>
          <w:trHeight w:val="1988"/>
        </w:trPr>
        <w:tc>
          <w:tcPr>
            <w:tcW w:w="2530" w:type="dxa"/>
          </w:tcPr>
          <w:p w:rsidR="000527D5" w:rsidRDefault="000527D5">
            <w:r>
              <w:rPr>
                <w:rFonts w:ascii="Times New Roman" w:hAnsi="Times New Roman"/>
              </w:rPr>
              <w:t xml:space="preserve">Describe what happened during </w:t>
            </w:r>
            <w:r w:rsidRPr="00D45C09">
              <w:rPr>
                <w:rFonts w:ascii="Times New Roman" w:hAnsi="Times New Roman"/>
              </w:rPr>
              <w:t>the 1946 governor's race and the end of the white primary</w:t>
            </w:r>
          </w:p>
        </w:tc>
        <w:tc>
          <w:tcPr>
            <w:tcW w:w="7617" w:type="dxa"/>
          </w:tcPr>
          <w:p w:rsidR="000527D5" w:rsidRDefault="000527D5"/>
        </w:tc>
      </w:tr>
      <w:tr w:rsidR="000527D5" w:rsidTr="000527D5">
        <w:trPr>
          <w:trHeight w:val="1325"/>
        </w:trPr>
        <w:tc>
          <w:tcPr>
            <w:tcW w:w="2530" w:type="dxa"/>
          </w:tcPr>
          <w:p w:rsidR="000527D5" w:rsidRDefault="00052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Explain: </w:t>
            </w:r>
          </w:p>
          <w:p w:rsidR="000527D5" w:rsidRDefault="000527D5">
            <w:r w:rsidRPr="00D45C09">
              <w:rPr>
                <w:rFonts w:ascii="Times New Roman" w:hAnsi="Times New Roman"/>
              </w:rPr>
              <w:t>Brown v</w:t>
            </w:r>
            <w:r>
              <w:rPr>
                <w:rFonts w:ascii="Times New Roman" w:hAnsi="Times New Roman"/>
              </w:rPr>
              <w:t>s</w:t>
            </w:r>
            <w:r w:rsidRPr="00D45C09">
              <w:rPr>
                <w:rFonts w:ascii="Times New Roman" w:hAnsi="Times New Roman"/>
              </w:rPr>
              <w:t>. Board of Education</w:t>
            </w:r>
          </w:p>
        </w:tc>
        <w:tc>
          <w:tcPr>
            <w:tcW w:w="7617" w:type="dxa"/>
          </w:tcPr>
          <w:p w:rsidR="000527D5" w:rsidRDefault="000527D5"/>
          <w:p w:rsidR="000527D5" w:rsidRDefault="000527D5"/>
          <w:p w:rsidR="000527D5" w:rsidRDefault="000527D5"/>
          <w:p w:rsidR="000527D5" w:rsidRDefault="000527D5"/>
          <w:p w:rsidR="000527D5" w:rsidRDefault="000527D5"/>
          <w:p w:rsidR="000527D5" w:rsidRDefault="000527D5"/>
        </w:tc>
      </w:tr>
      <w:tr w:rsidR="000527D5" w:rsidTr="000527D5">
        <w:trPr>
          <w:trHeight w:val="663"/>
        </w:trPr>
        <w:tc>
          <w:tcPr>
            <w:tcW w:w="2530" w:type="dxa"/>
          </w:tcPr>
          <w:p w:rsidR="000527D5" w:rsidRPr="00D45C09" w:rsidRDefault="00052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Describe the role of </w:t>
            </w:r>
            <w:r w:rsidRPr="00D45C09">
              <w:rPr>
                <w:rFonts w:ascii="Times New Roman" w:hAnsi="Times New Roman"/>
              </w:rPr>
              <w:t xml:space="preserve">Martin Luther King, </w:t>
            </w:r>
            <w:proofErr w:type="spellStart"/>
            <w:r w:rsidRPr="00D45C09">
              <w:rPr>
                <w:rFonts w:ascii="Times New Roman" w:hAnsi="Times New Roman"/>
              </w:rPr>
              <w:t>Jr</w:t>
            </w:r>
            <w:proofErr w:type="spellEnd"/>
          </w:p>
        </w:tc>
        <w:tc>
          <w:tcPr>
            <w:tcW w:w="7617" w:type="dxa"/>
          </w:tcPr>
          <w:p w:rsidR="000527D5" w:rsidRDefault="000527D5"/>
          <w:p w:rsidR="000527D5" w:rsidRDefault="000527D5"/>
          <w:p w:rsidR="000527D5" w:rsidRDefault="000527D5"/>
          <w:p w:rsidR="000527D5" w:rsidRDefault="000527D5"/>
          <w:p w:rsidR="000527D5" w:rsidRDefault="000527D5"/>
          <w:p w:rsidR="000527D5" w:rsidRDefault="000527D5"/>
        </w:tc>
      </w:tr>
      <w:tr w:rsidR="000527D5" w:rsidTr="000527D5">
        <w:trPr>
          <w:trHeight w:val="663"/>
        </w:trPr>
        <w:tc>
          <w:tcPr>
            <w:tcW w:w="2530" w:type="dxa"/>
          </w:tcPr>
          <w:p w:rsidR="000527D5" w:rsidRPr="00D45C09" w:rsidRDefault="000527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What is the significance of </w:t>
            </w:r>
            <w:r w:rsidRPr="00D45C09">
              <w:rPr>
                <w:rFonts w:ascii="Times New Roman" w:hAnsi="Times New Roman"/>
              </w:rPr>
              <w:t>the 1956 state flag</w:t>
            </w:r>
          </w:p>
        </w:tc>
        <w:tc>
          <w:tcPr>
            <w:tcW w:w="7617" w:type="dxa"/>
          </w:tcPr>
          <w:p w:rsidR="000527D5" w:rsidRDefault="000527D5"/>
          <w:p w:rsidR="000527D5" w:rsidRDefault="000527D5"/>
          <w:p w:rsidR="000527D5" w:rsidRDefault="000527D5"/>
          <w:p w:rsidR="000527D5" w:rsidRDefault="000527D5"/>
          <w:p w:rsidR="000527D5" w:rsidRDefault="000527D5"/>
          <w:p w:rsidR="000527D5" w:rsidRDefault="000527D5"/>
          <w:p w:rsidR="000527D5" w:rsidRDefault="000527D5"/>
        </w:tc>
      </w:tr>
    </w:tbl>
    <w:p w:rsidR="00CF62CD" w:rsidRDefault="000527D5"/>
    <w:sectPr w:rsidR="00CF62CD" w:rsidSect="000527D5">
      <w:headerReference w:type="default" r:id="rId4"/>
      <w:pgSz w:w="12240" w:h="15840"/>
      <w:pgMar w:top="90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D5" w:rsidRDefault="000527D5">
    <w:pPr>
      <w:pStyle w:val="Header"/>
    </w:pPr>
    <w:r>
      <w:tab/>
    </w:r>
    <w:r>
      <w:tab/>
      <w:t>Name: ___________________________ Period</w:t>
    </w:r>
    <w:proofErr w:type="gramStart"/>
    <w:r>
      <w:t>:_</w:t>
    </w:r>
    <w:proofErr w:type="gramEnd"/>
    <w:r>
      <w:t>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27D5"/>
    <w:rsid w:val="000527D5"/>
  </w:rsids>
  <m:mathPr>
    <m:mathFont m:val="Times New Roman,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52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2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7D5"/>
  </w:style>
  <w:style w:type="paragraph" w:styleId="Footer">
    <w:name w:val="footer"/>
    <w:basedOn w:val="Normal"/>
    <w:link w:val="FooterChar"/>
    <w:uiPriority w:val="99"/>
    <w:semiHidden/>
    <w:unhideWhenUsed/>
    <w:rsid w:val="00052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7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1</cp:revision>
  <dcterms:created xsi:type="dcterms:W3CDTF">2012-03-19T04:00:00Z</dcterms:created>
  <dcterms:modified xsi:type="dcterms:W3CDTF">2012-03-19T04:07:00Z</dcterms:modified>
</cp:coreProperties>
</file>