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D5" w:rsidRDefault="002E25FD" w:rsidP="000527D5">
      <w:pPr>
        <w:ind w:hanging="540"/>
      </w:pPr>
      <w:r>
        <w:t>SS8H11b</w:t>
      </w:r>
      <w:r w:rsidR="0006147D">
        <w:t xml:space="preserve">: </w:t>
      </w:r>
      <w:r w:rsidR="0006147D" w:rsidRPr="00D45C09">
        <w:rPr>
          <w:rFonts w:ascii="Times New Roman" w:hAnsi="Times New Roman"/>
        </w:rPr>
        <w:t xml:space="preserve">Analyze the role </w:t>
      </w:r>
      <w:r w:rsidR="0006147D">
        <w:rPr>
          <w:rFonts w:ascii="Times New Roman" w:hAnsi="Times New Roman"/>
        </w:rPr>
        <w:t>Georgi</w:t>
      </w:r>
      <w:r w:rsidR="0006147D" w:rsidRPr="00D45C09">
        <w:rPr>
          <w:rFonts w:ascii="Times New Roman" w:hAnsi="Times New Roman"/>
        </w:rPr>
        <w:t>a and prominent Georg</w:t>
      </w:r>
      <w:r w:rsidR="0006147D">
        <w:rPr>
          <w:rFonts w:ascii="Times New Roman" w:hAnsi="Times New Roman"/>
        </w:rPr>
        <w:t xml:space="preserve">ians played in the Civil Rights </w:t>
      </w:r>
      <w:r w:rsidR="0006147D" w:rsidRPr="00D45C09">
        <w:rPr>
          <w:rFonts w:ascii="Times New Roman" w:hAnsi="Times New Roman"/>
        </w:rPr>
        <w:t>Movement of the 1960s and 1970s</w:t>
      </w:r>
      <w:r w:rsidR="0006147D">
        <w:rPr>
          <w:rFonts w:ascii="Times New Roman" w:hAnsi="Times New Roman"/>
        </w:rPr>
        <w:t>.  Describe these events and people.</w:t>
      </w:r>
    </w:p>
    <w:tbl>
      <w:tblPr>
        <w:tblStyle w:val="TableGrid"/>
        <w:tblW w:w="10147" w:type="dxa"/>
        <w:tblInd w:w="-702" w:type="dxa"/>
        <w:tblLook w:val="00BF"/>
      </w:tblPr>
      <w:tblGrid>
        <w:gridCol w:w="2530"/>
        <w:gridCol w:w="7617"/>
      </w:tblGrid>
      <w:tr w:rsidR="000527D5" w:rsidTr="0006147D">
        <w:trPr>
          <w:trHeight w:val="1583"/>
        </w:trPr>
        <w:tc>
          <w:tcPr>
            <w:tcW w:w="2530" w:type="dxa"/>
          </w:tcPr>
          <w:p w:rsidR="000527D5" w:rsidRDefault="002E25FD">
            <w:r>
              <w:t xml:space="preserve">What is the </w:t>
            </w:r>
            <w:r w:rsidRPr="00D45C09">
              <w:rPr>
                <w:rFonts w:ascii="Times New Roman" w:hAnsi="Times New Roman"/>
              </w:rPr>
              <w:t>Student Non-Violent Coordinating Committee (SNCC)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7617" w:type="dxa"/>
          </w:tcPr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</w:tc>
      </w:tr>
      <w:tr w:rsidR="000527D5" w:rsidTr="0006147D">
        <w:trPr>
          <w:trHeight w:val="1052"/>
        </w:trPr>
        <w:tc>
          <w:tcPr>
            <w:tcW w:w="2530" w:type="dxa"/>
          </w:tcPr>
          <w:p w:rsidR="000527D5" w:rsidRDefault="0006147D">
            <w:r>
              <w:rPr>
                <w:rFonts w:ascii="Times New Roman" w:hAnsi="Times New Roman"/>
              </w:rPr>
              <w:t xml:space="preserve">What is the </w:t>
            </w:r>
            <w:r w:rsidR="002E25FD" w:rsidRPr="00D45C09">
              <w:rPr>
                <w:rFonts w:ascii="Times New Roman" w:hAnsi="Times New Roman"/>
              </w:rPr>
              <w:t>Sibley Commission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7617" w:type="dxa"/>
          </w:tcPr>
          <w:p w:rsidR="000527D5" w:rsidRDefault="000527D5"/>
          <w:p w:rsidR="000527D5" w:rsidRDefault="000527D5"/>
          <w:p w:rsidR="000527D5" w:rsidRDefault="000527D5"/>
          <w:p w:rsidR="000527D5" w:rsidRDefault="000527D5"/>
        </w:tc>
      </w:tr>
      <w:tr w:rsidR="000527D5" w:rsidTr="002E25FD">
        <w:trPr>
          <w:trHeight w:val="1664"/>
        </w:trPr>
        <w:tc>
          <w:tcPr>
            <w:tcW w:w="2530" w:type="dxa"/>
          </w:tcPr>
          <w:p w:rsidR="000527D5" w:rsidRDefault="0006147D">
            <w:r>
              <w:rPr>
                <w:rFonts w:ascii="Times New Roman" w:hAnsi="Times New Roman"/>
              </w:rPr>
              <w:t xml:space="preserve">Explain the </w:t>
            </w:r>
            <w:r w:rsidR="002E25FD" w:rsidRPr="00D45C09">
              <w:rPr>
                <w:rFonts w:ascii="Times New Roman" w:hAnsi="Times New Roman"/>
              </w:rPr>
              <w:t xml:space="preserve">admission of Hamilton Holmes and </w:t>
            </w:r>
            <w:proofErr w:type="spellStart"/>
            <w:r w:rsidR="002E25FD" w:rsidRPr="00D45C09">
              <w:rPr>
                <w:rFonts w:ascii="Times New Roman" w:hAnsi="Times New Roman"/>
              </w:rPr>
              <w:t>Charlayne</w:t>
            </w:r>
            <w:proofErr w:type="spellEnd"/>
            <w:r w:rsidR="002E25FD" w:rsidRPr="00D45C09">
              <w:rPr>
                <w:rFonts w:ascii="Times New Roman" w:hAnsi="Times New Roman"/>
              </w:rPr>
              <w:t xml:space="preserve"> Hunter to the University of Georgia</w:t>
            </w:r>
          </w:p>
        </w:tc>
        <w:tc>
          <w:tcPr>
            <w:tcW w:w="7617" w:type="dxa"/>
          </w:tcPr>
          <w:p w:rsidR="000527D5" w:rsidRDefault="000527D5"/>
        </w:tc>
      </w:tr>
      <w:tr w:rsidR="000527D5" w:rsidTr="0006147D">
        <w:trPr>
          <w:trHeight w:val="1196"/>
        </w:trPr>
        <w:tc>
          <w:tcPr>
            <w:tcW w:w="2530" w:type="dxa"/>
          </w:tcPr>
          <w:p w:rsidR="000527D5" w:rsidRDefault="0006147D">
            <w:r>
              <w:rPr>
                <w:rFonts w:ascii="Times New Roman" w:hAnsi="Times New Roman"/>
              </w:rPr>
              <w:t xml:space="preserve">What is the </w:t>
            </w:r>
            <w:r w:rsidR="002E25FD" w:rsidRPr="00D45C09">
              <w:rPr>
                <w:rFonts w:ascii="Times New Roman" w:hAnsi="Times New Roman"/>
              </w:rPr>
              <w:t>Albany Movement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7617" w:type="dxa"/>
          </w:tcPr>
          <w:p w:rsidR="000527D5" w:rsidRDefault="000527D5"/>
          <w:p w:rsidR="000527D5" w:rsidRDefault="000527D5"/>
        </w:tc>
      </w:tr>
      <w:tr w:rsidR="000527D5" w:rsidTr="0006147D">
        <w:trPr>
          <w:trHeight w:val="1502"/>
        </w:trPr>
        <w:tc>
          <w:tcPr>
            <w:tcW w:w="2530" w:type="dxa"/>
          </w:tcPr>
          <w:p w:rsidR="000527D5" w:rsidRPr="00D45C09" w:rsidRDefault="0006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Explain the “</w:t>
            </w:r>
            <w:r w:rsidR="002E25FD" w:rsidRPr="00D45C09">
              <w:rPr>
                <w:rFonts w:ascii="Times New Roman" w:hAnsi="Times New Roman"/>
              </w:rPr>
              <w:t>March on Washington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7617" w:type="dxa"/>
          </w:tcPr>
          <w:p w:rsidR="000527D5" w:rsidRDefault="000527D5"/>
          <w:p w:rsidR="000527D5" w:rsidRDefault="000527D5"/>
          <w:p w:rsidR="000527D5" w:rsidRDefault="000527D5"/>
        </w:tc>
      </w:tr>
      <w:tr w:rsidR="000527D5" w:rsidTr="0006147D">
        <w:trPr>
          <w:trHeight w:val="1430"/>
        </w:trPr>
        <w:tc>
          <w:tcPr>
            <w:tcW w:w="2530" w:type="dxa"/>
          </w:tcPr>
          <w:p w:rsidR="000527D5" w:rsidRPr="00D45C09" w:rsidRDefault="0006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is the “</w:t>
            </w:r>
            <w:r w:rsidR="002E25FD" w:rsidRPr="00D45C09">
              <w:rPr>
                <w:rFonts w:ascii="Times New Roman" w:hAnsi="Times New Roman"/>
              </w:rPr>
              <w:t>Civil Rights Act</w:t>
            </w:r>
            <w:r>
              <w:rPr>
                <w:rFonts w:ascii="Times New Roman" w:hAnsi="Times New Roman"/>
              </w:rPr>
              <w:t>”?</w:t>
            </w:r>
          </w:p>
        </w:tc>
        <w:tc>
          <w:tcPr>
            <w:tcW w:w="7617" w:type="dxa"/>
          </w:tcPr>
          <w:p w:rsidR="000527D5" w:rsidRDefault="000527D5"/>
          <w:p w:rsidR="000527D5" w:rsidRDefault="000527D5"/>
          <w:p w:rsidR="000527D5" w:rsidRDefault="000527D5"/>
          <w:p w:rsidR="000527D5" w:rsidRDefault="000527D5"/>
        </w:tc>
      </w:tr>
      <w:tr w:rsidR="002E25FD" w:rsidTr="0006147D">
        <w:trPr>
          <w:trHeight w:val="1367"/>
        </w:trPr>
        <w:tc>
          <w:tcPr>
            <w:tcW w:w="2530" w:type="dxa"/>
          </w:tcPr>
          <w:p w:rsidR="002E25FD" w:rsidRPr="00D45C09" w:rsidRDefault="0006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</w:t>
            </w:r>
            <w:r w:rsidR="002E25FD" w:rsidRPr="00D45C09">
              <w:rPr>
                <w:rFonts w:ascii="Times New Roman" w:hAnsi="Times New Roman"/>
              </w:rPr>
              <w:t>the election of Maynard Jackson as mayor of Atlanta</w:t>
            </w:r>
          </w:p>
        </w:tc>
        <w:tc>
          <w:tcPr>
            <w:tcW w:w="7617" w:type="dxa"/>
          </w:tcPr>
          <w:p w:rsidR="002E25FD" w:rsidRDefault="002E25FD"/>
        </w:tc>
      </w:tr>
      <w:tr w:rsidR="002E25FD" w:rsidTr="0006147D">
        <w:trPr>
          <w:trHeight w:val="1610"/>
        </w:trPr>
        <w:tc>
          <w:tcPr>
            <w:tcW w:w="2530" w:type="dxa"/>
          </w:tcPr>
          <w:p w:rsidR="002E25FD" w:rsidRPr="00D45C09" w:rsidRDefault="00061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Explain the </w:t>
            </w:r>
            <w:r w:rsidR="002E25FD" w:rsidRPr="00D45C09">
              <w:rPr>
                <w:rFonts w:ascii="Times New Roman" w:hAnsi="Times New Roman"/>
              </w:rPr>
              <w:t>role of Lester Maddox</w:t>
            </w:r>
          </w:p>
        </w:tc>
        <w:tc>
          <w:tcPr>
            <w:tcW w:w="7617" w:type="dxa"/>
          </w:tcPr>
          <w:p w:rsidR="002E25FD" w:rsidRDefault="002E25FD"/>
        </w:tc>
      </w:tr>
      <w:tr w:rsidR="002E25FD" w:rsidTr="0006147D">
        <w:trPr>
          <w:trHeight w:val="1700"/>
        </w:trPr>
        <w:tc>
          <w:tcPr>
            <w:tcW w:w="2530" w:type="dxa"/>
          </w:tcPr>
          <w:p w:rsidR="002E25FD" w:rsidRPr="00D45C09" w:rsidRDefault="002E25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SS8H11c</w:t>
            </w:r>
            <w:r w:rsidRPr="00D45C09">
              <w:rPr>
                <w:rFonts w:ascii="Times New Roman" w:hAnsi="Times New Roman"/>
              </w:rPr>
              <w:t xml:space="preserve"> Discuss the impact of Andrew Young on Georgia</w:t>
            </w:r>
          </w:p>
        </w:tc>
        <w:tc>
          <w:tcPr>
            <w:tcW w:w="7617" w:type="dxa"/>
          </w:tcPr>
          <w:p w:rsidR="002E25FD" w:rsidRDefault="002E25FD"/>
          <w:p w:rsidR="002E25FD" w:rsidRDefault="002E25FD"/>
          <w:p w:rsidR="002E25FD" w:rsidRDefault="002E25FD"/>
          <w:p w:rsidR="002E25FD" w:rsidRDefault="002E25FD"/>
        </w:tc>
      </w:tr>
    </w:tbl>
    <w:p w:rsidR="00CF62CD" w:rsidRDefault="00CD6C42"/>
    <w:sectPr w:rsidR="00CF62CD" w:rsidSect="00CD6C42">
      <w:headerReference w:type="default" r:id="rId4"/>
      <w:pgSz w:w="12240" w:h="15840"/>
      <w:pgMar w:top="900" w:right="1440" w:bottom="5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D5" w:rsidRDefault="000527D5">
    <w:pPr>
      <w:pStyle w:val="Header"/>
    </w:pPr>
    <w:r>
      <w:tab/>
    </w:r>
    <w:r>
      <w:tab/>
      <w:t>Name: ___________________________ Period</w:t>
    </w:r>
    <w:proofErr w:type="gramStart"/>
    <w:r>
      <w:t>:_</w:t>
    </w:r>
    <w:proofErr w:type="gramEnd"/>
    <w:r>
      <w:t>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27D5"/>
    <w:rsid w:val="000527D5"/>
    <w:rsid w:val="0006147D"/>
    <w:rsid w:val="002A1DBD"/>
    <w:rsid w:val="002E25FD"/>
    <w:rsid w:val="00962E0E"/>
    <w:rsid w:val="00CD6C42"/>
  </w:rsids>
  <m:mathPr>
    <m:mathFont m:val="Times New Roman,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52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2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7D5"/>
  </w:style>
  <w:style w:type="paragraph" w:styleId="Footer">
    <w:name w:val="footer"/>
    <w:basedOn w:val="Normal"/>
    <w:link w:val="FooterChar"/>
    <w:uiPriority w:val="99"/>
    <w:semiHidden/>
    <w:unhideWhenUsed/>
    <w:rsid w:val="00052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509</Characters>
  <Application>Microsoft Macintosh Word</Application>
  <DocSecurity>0</DocSecurity>
  <Lines>4</Lines>
  <Paragraphs>1</Paragraphs>
  <ScaleCrop>false</ScaleCrop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5</cp:revision>
  <dcterms:created xsi:type="dcterms:W3CDTF">2012-03-19T04:14:00Z</dcterms:created>
  <dcterms:modified xsi:type="dcterms:W3CDTF">2012-03-19T04:19:00Z</dcterms:modified>
</cp:coreProperties>
</file>